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5A" w:rsidRDefault="00B018F4" w:rsidP="001954EF">
      <w:pPr>
        <w:jc w:val="center"/>
        <w:rPr>
          <w:b/>
        </w:rPr>
      </w:pPr>
      <w:r w:rsidRPr="00FD31CA">
        <w:rPr>
          <w:b/>
        </w:rPr>
        <w:t>Technology Transfer Internship Program</w:t>
      </w:r>
    </w:p>
    <w:p w:rsidR="001954EF" w:rsidRPr="00FD31CA" w:rsidRDefault="001954EF" w:rsidP="001954EF">
      <w:pPr>
        <w:jc w:val="center"/>
        <w:rPr>
          <w:b/>
        </w:rPr>
      </w:pPr>
    </w:p>
    <w:p w:rsidR="00B018F4" w:rsidRPr="00FD31CA" w:rsidRDefault="00B018F4">
      <w:pPr>
        <w:rPr>
          <w:b/>
        </w:rPr>
      </w:pPr>
      <w:bookmarkStart w:id="0" w:name="_GoBack"/>
      <w:r w:rsidRPr="00FD31CA">
        <w:rPr>
          <w:b/>
        </w:rPr>
        <w:t xml:space="preserve">The Center for Technology Transfer and </w:t>
      </w:r>
      <w:r w:rsidR="00FD31CA" w:rsidRPr="00FD31CA">
        <w:rPr>
          <w:b/>
        </w:rPr>
        <w:t>Commercialization</w:t>
      </w:r>
      <w:r w:rsidRPr="00FD31CA">
        <w:rPr>
          <w:b/>
        </w:rPr>
        <w:t xml:space="preserve"> at Vanderbilt </w:t>
      </w:r>
      <w:r w:rsidR="00FD31CA" w:rsidRPr="00FD31CA">
        <w:rPr>
          <w:b/>
        </w:rPr>
        <w:t>University</w:t>
      </w:r>
      <w:r w:rsidR="00B913AD">
        <w:rPr>
          <w:b/>
        </w:rPr>
        <w:t xml:space="preserve"> has a </w:t>
      </w:r>
      <w:r w:rsidR="00C22C92">
        <w:rPr>
          <w:b/>
        </w:rPr>
        <w:t>technology transfer internship</w:t>
      </w:r>
      <w:r w:rsidR="00B93B94">
        <w:rPr>
          <w:b/>
        </w:rPr>
        <w:t xml:space="preserve"> that runs from </w:t>
      </w:r>
      <w:r w:rsidR="00574AC2">
        <w:rPr>
          <w:b/>
        </w:rPr>
        <w:t>January 16th to April 24th</w:t>
      </w:r>
      <w:r w:rsidR="00C22C92">
        <w:rPr>
          <w:b/>
        </w:rPr>
        <w:t>.</w:t>
      </w:r>
    </w:p>
    <w:p w:rsidR="00B018F4" w:rsidRDefault="00B018F4">
      <w:r>
        <w:t xml:space="preserve">Technology transfer is the practice of transferring inventions from the research lab to the marketplace </w:t>
      </w:r>
      <w:r w:rsidR="00C26636">
        <w:t xml:space="preserve">to benefit the public </w:t>
      </w:r>
      <w:r>
        <w:t>and is an interesting blend of science, business, and law. The internship begins with a</w:t>
      </w:r>
      <w:r w:rsidR="00C26636">
        <w:t>n</w:t>
      </w:r>
      <w:r>
        <w:t xml:space="preserve"> </w:t>
      </w:r>
      <w:r w:rsidR="00EE7ACA">
        <w:t>i</w:t>
      </w:r>
      <w:r w:rsidR="00C26636">
        <w:t xml:space="preserve">nstructional phase that </w:t>
      </w:r>
      <w:r>
        <w:t>provides the</w:t>
      </w:r>
      <w:r w:rsidR="00FD31CA">
        <w:t xml:space="preserve"> </w:t>
      </w:r>
      <w:r w:rsidR="00C26636">
        <w:t xml:space="preserve">framework of technology </w:t>
      </w:r>
      <w:r w:rsidR="00AE095C">
        <w:t xml:space="preserve">transfer </w:t>
      </w:r>
      <w:r w:rsidR="00C26636">
        <w:t>including its history, basics of invention evaluation</w:t>
      </w:r>
      <w:r>
        <w:t>, intellectual property protection, and commercialization/</w:t>
      </w:r>
      <w:r w:rsidR="00FD31CA">
        <w:t>licensing</w:t>
      </w:r>
      <w:r>
        <w:t xml:space="preserve"> strategies. Once completed, each intern is paired with licensing professional</w:t>
      </w:r>
      <w:r w:rsidR="00C26636">
        <w:t>s</w:t>
      </w:r>
      <w:r>
        <w:t xml:space="preserve"> in our office to apply those skills to help evaluate, protect and commercialize real-world Vanderbilt inventions</w:t>
      </w:r>
      <w:r w:rsidR="00C26636">
        <w:t xml:space="preserve">. </w:t>
      </w:r>
      <w:r w:rsidR="00EE7ACA">
        <w:t>Due to the nature of t</w:t>
      </w:r>
      <w:r w:rsidR="00FC6821">
        <w:t>echnology transfer, this program exposes the interns to a unique blend of disciplines and a variety of projects that a technology transfer officer might face each day.</w:t>
      </w:r>
      <w:r w:rsidR="00C26636">
        <w:t xml:space="preserve"> </w:t>
      </w:r>
    </w:p>
    <w:p w:rsidR="001954EF" w:rsidRPr="00AE095C" w:rsidRDefault="00B018F4" w:rsidP="00B018F4">
      <w:pPr>
        <w:rPr>
          <w:b/>
        </w:rPr>
      </w:pPr>
      <w:r w:rsidRPr="00FD31CA">
        <w:rPr>
          <w:b/>
        </w:rPr>
        <w:t>This is an excellent opportunity for students to explore a career that requires broad scientific expertise, business insight, and legal acume</w:t>
      </w:r>
      <w:r w:rsidR="00FD31CA">
        <w:rPr>
          <w:b/>
        </w:rPr>
        <w:t>n</w:t>
      </w:r>
      <w:r w:rsidRPr="00FD31CA">
        <w:rPr>
          <w:b/>
        </w:rPr>
        <w:t xml:space="preserve"> to convert basic research into practical ap</w:t>
      </w:r>
      <w:r w:rsidR="00FD31CA">
        <w:rPr>
          <w:b/>
        </w:rPr>
        <w:t>p</w:t>
      </w:r>
      <w:r w:rsidRPr="00FD31CA">
        <w:rPr>
          <w:b/>
        </w:rPr>
        <w:t>lications.</w:t>
      </w:r>
    </w:p>
    <w:bookmarkEnd w:id="0"/>
    <w:p w:rsidR="00B018F4" w:rsidRDefault="00EE7ACA" w:rsidP="00B018F4">
      <w:pPr>
        <w:rPr>
          <w:u w:val="single"/>
        </w:rPr>
      </w:pPr>
      <w:r>
        <w:rPr>
          <w:u w:val="single"/>
        </w:rPr>
        <w:t>Internship Requirements</w:t>
      </w:r>
    </w:p>
    <w:p w:rsidR="00EE7ACA" w:rsidRPr="00EE7ACA" w:rsidRDefault="00EE7ACA" w:rsidP="00F602FF">
      <w:pPr>
        <w:pStyle w:val="ListParagraph"/>
        <w:numPr>
          <w:ilvl w:val="0"/>
          <w:numId w:val="12"/>
        </w:numPr>
        <w:spacing w:after="240"/>
        <w:contextualSpacing w:val="0"/>
        <w:rPr>
          <w:u w:val="single"/>
        </w:rPr>
      </w:pPr>
      <w:r>
        <w:t>Enrolled at Vanderbilt University</w:t>
      </w:r>
    </w:p>
    <w:p w:rsidR="00B018F4" w:rsidRPr="00EE7ACA" w:rsidRDefault="00B018F4" w:rsidP="00EE7ACA">
      <w:pPr>
        <w:pStyle w:val="ListParagraph"/>
        <w:numPr>
          <w:ilvl w:val="0"/>
          <w:numId w:val="2"/>
        </w:numPr>
        <w:rPr>
          <w:u w:val="single"/>
        </w:rPr>
      </w:pPr>
      <w:r>
        <w:t>Undergraduates:</w:t>
      </w:r>
    </w:p>
    <w:p w:rsidR="00B018F4" w:rsidRPr="00FD31CA" w:rsidRDefault="00F602FF" w:rsidP="00B018F4">
      <w:pPr>
        <w:pStyle w:val="ListParagraph"/>
        <w:numPr>
          <w:ilvl w:val="0"/>
          <w:numId w:val="4"/>
        </w:numPr>
        <w:rPr>
          <w:u w:val="single"/>
        </w:rPr>
      </w:pPr>
      <w:r>
        <w:t>Entering their s</w:t>
      </w:r>
      <w:r w:rsidR="00B018F4">
        <w:t>enior year of college</w:t>
      </w:r>
    </w:p>
    <w:p w:rsidR="00FD31CA" w:rsidRPr="00FC6821" w:rsidRDefault="00FC6821" w:rsidP="00B018F4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Enrolled in a </w:t>
      </w:r>
      <w:r w:rsidRPr="00574AC2">
        <w:rPr>
          <w:b/>
        </w:rPr>
        <w:t>scientific discipline</w:t>
      </w:r>
    </w:p>
    <w:p w:rsidR="00FC6821" w:rsidRPr="00FD31CA" w:rsidRDefault="00FC6821" w:rsidP="00B018F4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Can commit </w:t>
      </w:r>
      <w:r w:rsidR="007774D9">
        <w:t>20-30</w:t>
      </w:r>
      <w:r w:rsidR="00357E06">
        <w:t xml:space="preserve"> hours per week </w:t>
      </w:r>
      <w:r w:rsidR="00EE7ACA">
        <w:t xml:space="preserve">at the CTTC, with a maximum of </w:t>
      </w:r>
      <w:r w:rsidR="006D4AF0">
        <w:t>3</w:t>
      </w:r>
      <w:r w:rsidR="00357E06">
        <w:t>0 h</w:t>
      </w:r>
      <w:r w:rsidR="00F602FF">
        <w:t>ou</w:t>
      </w:r>
      <w:r w:rsidR="00357E06">
        <w:t>rs/week</w:t>
      </w:r>
    </w:p>
    <w:p w:rsidR="00FD31CA" w:rsidRPr="00B018F4" w:rsidRDefault="00FD31CA" w:rsidP="00EE7ACA">
      <w:pPr>
        <w:pStyle w:val="ListParagraph"/>
        <w:numPr>
          <w:ilvl w:val="0"/>
          <w:numId w:val="4"/>
        </w:numPr>
        <w:spacing w:after="240"/>
        <w:contextualSpacing w:val="0"/>
        <w:rPr>
          <w:u w:val="single"/>
        </w:rPr>
      </w:pPr>
      <w:r>
        <w:t>Be in good academic standing</w:t>
      </w:r>
      <w:r w:rsidR="00357E06">
        <w:t xml:space="preserve"> and approval from the</w:t>
      </w:r>
      <w:r w:rsidR="00F602FF">
        <w:t>ir</w:t>
      </w:r>
      <w:r w:rsidR="00357E06">
        <w:t xml:space="preserve"> academic advisor</w:t>
      </w:r>
    </w:p>
    <w:p w:rsidR="00B018F4" w:rsidRPr="00B018F4" w:rsidRDefault="00F602FF" w:rsidP="00B018F4">
      <w:pPr>
        <w:pStyle w:val="ListParagraph"/>
        <w:numPr>
          <w:ilvl w:val="0"/>
          <w:numId w:val="2"/>
        </w:numPr>
        <w:rPr>
          <w:u w:val="single"/>
        </w:rPr>
      </w:pPr>
      <w:r>
        <w:lastRenderedPageBreak/>
        <w:t xml:space="preserve">Science-based </w:t>
      </w:r>
      <w:r w:rsidR="00B018F4">
        <w:t>Graduate St</w:t>
      </w:r>
      <w:r w:rsidR="00EE7ACA">
        <w:t>udents:</w:t>
      </w:r>
    </w:p>
    <w:p w:rsidR="00FD31CA" w:rsidRPr="00F602FF" w:rsidRDefault="00F602FF" w:rsidP="00F602FF">
      <w:pPr>
        <w:pStyle w:val="ListParagraph"/>
        <w:numPr>
          <w:ilvl w:val="0"/>
          <w:numId w:val="6"/>
        </w:numPr>
        <w:rPr>
          <w:u w:val="single"/>
        </w:rPr>
      </w:pPr>
      <w:r>
        <w:t>Scientific background</w:t>
      </w:r>
      <w:r w:rsidR="00FD31CA">
        <w:t xml:space="preserve"> or enrolled in any scientific discipline</w:t>
      </w:r>
    </w:p>
    <w:p w:rsidR="00AE095C" w:rsidRPr="00AE095C" w:rsidRDefault="00FD31CA" w:rsidP="00B018F4">
      <w:pPr>
        <w:pStyle w:val="ListParagraph"/>
        <w:numPr>
          <w:ilvl w:val="0"/>
          <w:numId w:val="6"/>
        </w:numPr>
        <w:rPr>
          <w:u w:val="single"/>
        </w:rPr>
      </w:pPr>
      <w:r>
        <w:t>Can co</w:t>
      </w:r>
      <w:r w:rsidR="00AE095C">
        <w:t>mmit to 6-8</w:t>
      </w:r>
      <w:r w:rsidR="00EE7ACA">
        <w:t xml:space="preserve"> hours a week at </w:t>
      </w:r>
      <w:r>
        <w:t>CTTC</w:t>
      </w:r>
    </w:p>
    <w:p w:rsidR="00FD31CA" w:rsidRPr="00AE095C" w:rsidRDefault="00F602FF" w:rsidP="00B018F4">
      <w:pPr>
        <w:pStyle w:val="ListParagraph"/>
        <w:numPr>
          <w:ilvl w:val="0"/>
          <w:numId w:val="6"/>
        </w:numPr>
        <w:rPr>
          <w:u w:val="single"/>
        </w:rPr>
      </w:pPr>
      <w:r>
        <w:t>For Ph.D. - h</w:t>
      </w:r>
      <w:r w:rsidR="00FD31CA">
        <w:t xml:space="preserve">as completed coursework necessary for </w:t>
      </w:r>
      <w:r>
        <w:t xml:space="preserve">the </w:t>
      </w:r>
      <w:r w:rsidR="00FD31CA">
        <w:t>degree</w:t>
      </w:r>
    </w:p>
    <w:p w:rsidR="00FD31CA" w:rsidRPr="00FD31CA" w:rsidRDefault="00FD31CA" w:rsidP="00B018F4">
      <w:pPr>
        <w:pStyle w:val="ListParagraph"/>
        <w:numPr>
          <w:ilvl w:val="0"/>
          <w:numId w:val="6"/>
        </w:numPr>
        <w:rPr>
          <w:u w:val="single"/>
        </w:rPr>
      </w:pPr>
      <w:r>
        <w:t>Has passed applicable qualifying exams for Ph.D. candidacy</w:t>
      </w:r>
    </w:p>
    <w:p w:rsidR="00357E06" w:rsidRPr="00357E06" w:rsidRDefault="00FD31CA" w:rsidP="00EE7ACA">
      <w:pPr>
        <w:pStyle w:val="ListParagraph"/>
        <w:numPr>
          <w:ilvl w:val="0"/>
          <w:numId w:val="6"/>
        </w:numPr>
        <w:spacing w:after="240"/>
        <w:contextualSpacing w:val="0"/>
        <w:rPr>
          <w:u w:val="single"/>
        </w:rPr>
      </w:pPr>
      <w:r>
        <w:t>Permission of research advisor</w:t>
      </w:r>
    </w:p>
    <w:p w:rsidR="00357E06" w:rsidRPr="00357E06" w:rsidRDefault="00357E06" w:rsidP="00357E06">
      <w:pPr>
        <w:pStyle w:val="ListParagraph"/>
        <w:numPr>
          <w:ilvl w:val="0"/>
          <w:numId w:val="2"/>
        </w:numPr>
        <w:rPr>
          <w:u w:val="single"/>
        </w:rPr>
      </w:pPr>
      <w:r>
        <w:t>Law and Business Graduate Students</w:t>
      </w:r>
      <w:r w:rsidR="00EE7ACA">
        <w:t>:</w:t>
      </w:r>
    </w:p>
    <w:p w:rsidR="00357E06" w:rsidRPr="00574AC2" w:rsidRDefault="00EE7ACA" w:rsidP="00357E06">
      <w:pPr>
        <w:pStyle w:val="ListParagraph"/>
        <w:numPr>
          <w:ilvl w:val="0"/>
          <w:numId w:val="10"/>
        </w:numPr>
        <w:ind w:left="1080"/>
        <w:rPr>
          <w:b/>
          <w:u w:val="single"/>
        </w:rPr>
      </w:pPr>
      <w:r w:rsidRPr="00574AC2">
        <w:rPr>
          <w:b/>
        </w:rPr>
        <w:t>Scientific background (B.S./M.S./Ph.D.) preferred</w:t>
      </w:r>
    </w:p>
    <w:p w:rsidR="0088141E" w:rsidRPr="0088141E" w:rsidRDefault="00EE7ACA" w:rsidP="00357E06">
      <w:pPr>
        <w:pStyle w:val="ListParagraph"/>
        <w:numPr>
          <w:ilvl w:val="0"/>
          <w:numId w:val="10"/>
        </w:numPr>
        <w:ind w:left="1080"/>
        <w:rPr>
          <w:u w:val="single"/>
        </w:rPr>
      </w:pPr>
      <w:r>
        <w:t xml:space="preserve">Can commit </w:t>
      </w:r>
      <w:r w:rsidR="007774D9">
        <w:t>20-30</w:t>
      </w:r>
      <w:r>
        <w:t xml:space="preserve"> hours per we</w:t>
      </w:r>
      <w:r w:rsidR="006D4AF0">
        <w:t>ek at CTTC, with a  maximum of 3</w:t>
      </w:r>
      <w:r w:rsidR="0088141E">
        <w:t>0</w:t>
      </w:r>
      <w:r>
        <w:t xml:space="preserve"> </w:t>
      </w:r>
      <w:r w:rsidR="0088141E">
        <w:t>h</w:t>
      </w:r>
      <w:r w:rsidR="007774D9">
        <w:t>ou</w:t>
      </w:r>
      <w:r w:rsidR="0088141E">
        <w:t>rs/week</w:t>
      </w:r>
    </w:p>
    <w:p w:rsidR="0088141E" w:rsidRPr="00AE095C" w:rsidRDefault="00F602FF" w:rsidP="00357E06">
      <w:pPr>
        <w:pStyle w:val="ListParagraph"/>
        <w:numPr>
          <w:ilvl w:val="0"/>
          <w:numId w:val="10"/>
        </w:numPr>
        <w:ind w:left="1080"/>
        <w:rPr>
          <w:u w:val="single"/>
        </w:rPr>
      </w:pPr>
      <w:r>
        <w:t>Be</w:t>
      </w:r>
      <w:r w:rsidR="0088141E">
        <w:t xml:space="preserve"> in good academic standing and approval from academic advisor</w:t>
      </w:r>
    </w:p>
    <w:p w:rsidR="00AE095C" w:rsidRPr="00AE095C" w:rsidRDefault="00AE095C" w:rsidP="00AE095C">
      <w:pPr>
        <w:ind w:left="720"/>
        <w:rPr>
          <w:u w:val="single"/>
        </w:rPr>
      </w:pPr>
    </w:p>
    <w:p w:rsidR="00FD31CA" w:rsidRPr="00FD5DD6" w:rsidRDefault="00FD31CA" w:rsidP="00FD31CA">
      <w:pPr>
        <w:rPr>
          <w:b/>
          <w:u w:val="single"/>
        </w:rPr>
      </w:pPr>
      <w:r w:rsidRPr="00FD5DD6">
        <w:rPr>
          <w:b/>
          <w:u w:val="single"/>
        </w:rPr>
        <w:t>How to apply</w:t>
      </w:r>
      <w:r w:rsidR="00FC6821" w:rsidRPr="00FD5DD6">
        <w:rPr>
          <w:b/>
          <w:u w:val="single"/>
        </w:rPr>
        <w:t>:</w:t>
      </w:r>
    </w:p>
    <w:p w:rsidR="00FD31CA" w:rsidRDefault="00FD31CA" w:rsidP="00FD31CA">
      <w:r>
        <w:t xml:space="preserve">Submit the following information via email to </w:t>
      </w:r>
      <w:hyperlink r:id="rId7" w:history="1">
        <w:r w:rsidR="00C225E8" w:rsidRPr="00C41325">
          <w:rPr>
            <w:rStyle w:val="Hyperlink"/>
          </w:rPr>
          <w:t>cttc.internship@vanderbilt.edu</w:t>
        </w:r>
      </w:hyperlink>
      <w:r w:rsidR="00FD5DD6">
        <w:t xml:space="preserve"> prior to</w:t>
      </w:r>
      <w:r w:rsidR="009D7D7A">
        <w:rPr>
          <w:b/>
        </w:rPr>
        <w:t xml:space="preserve"> </w:t>
      </w:r>
      <w:r w:rsidR="00574AC2">
        <w:rPr>
          <w:b/>
        </w:rPr>
        <w:t>January 11th</w:t>
      </w:r>
      <w:r w:rsidR="00FD5DD6">
        <w:t>.</w:t>
      </w:r>
    </w:p>
    <w:p w:rsidR="00FD31CA" w:rsidRDefault="00FD31CA" w:rsidP="00FD31CA">
      <w:pPr>
        <w:pStyle w:val="ListParagraph"/>
        <w:numPr>
          <w:ilvl w:val="0"/>
          <w:numId w:val="7"/>
        </w:numPr>
      </w:pPr>
      <w:r>
        <w:t>Cover letter</w:t>
      </w:r>
    </w:p>
    <w:p w:rsidR="00FD31CA" w:rsidRDefault="00FD31CA" w:rsidP="00FD31CA">
      <w:pPr>
        <w:pStyle w:val="ListParagraph"/>
        <w:numPr>
          <w:ilvl w:val="0"/>
          <w:numId w:val="7"/>
        </w:numPr>
      </w:pPr>
      <w:r>
        <w:t>Resume</w:t>
      </w:r>
    </w:p>
    <w:p w:rsidR="00FD31CA" w:rsidRDefault="00FD31CA" w:rsidP="00FD31CA">
      <w:pPr>
        <w:pStyle w:val="ListParagraph"/>
        <w:numPr>
          <w:ilvl w:val="0"/>
          <w:numId w:val="7"/>
        </w:numPr>
      </w:pPr>
      <w:r>
        <w:t>Written permission from research advisor or faculty advisor</w:t>
      </w:r>
    </w:p>
    <w:p w:rsidR="00FD31CA" w:rsidRDefault="00FD31CA" w:rsidP="00FD31CA">
      <w:r>
        <w:t xml:space="preserve">This internship program is highly competitive and no one is guaranteed </w:t>
      </w:r>
      <w:r w:rsidR="00D701FE">
        <w:t>admittance</w:t>
      </w:r>
      <w:r>
        <w:t>. Nor is there any implied or guaranteed offer of e</w:t>
      </w:r>
      <w:r w:rsidR="00D701FE">
        <w:t xml:space="preserve">mployment upon </w:t>
      </w:r>
      <w:r>
        <w:t>completion of the internship.</w:t>
      </w:r>
      <w:r w:rsidR="00AE095C">
        <w:t xml:space="preserve"> The term of the internship may be renewed in to the fall and spring semesters upon the discretion of the supervisor.</w:t>
      </w:r>
    </w:p>
    <w:p w:rsidR="004B531E" w:rsidRPr="00FD5DD6" w:rsidRDefault="00C26636" w:rsidP="00FD31CA">
      <w:pPr>
        <w:rPr>
          <w:b/>
          <w:u w:val="single"/>
        </w:rPr>
      </w:pPr>
      <w:r w:rsidRPr="00FD5DD6">
        <w:rPr>
          <w:b/>
          <w:u w:val="single"/>
        </w:rPr>
        <w:t>Instruction</w:t>
      </w:r>
      <w:r w:rsidR="0088141E" w:rsidRPr="00FD5DD6">
        <w:rPr>
          <w:b/>
          <w:u w:val="single"/>
        </w:rPr>
        <w:t xml:space="preserve"> phase</w:t>
      </w:r>
      <w:r w:rsidRPr="00FD5DD6">
        <w:rPr>
          <w:b/>
          <w:u w:val="single"/>
        </w:rPr>
        <w:t xml:space="preserve"> topics</w:t>
      </w:r>
      <w:r w:rsidR="00FC6821" w:rsidRPr="00FD5DD6">
        <w:rPr>
          <w:b/>
          <w:u w:val="single"/>
        </w:rPr>
        <w:t>:</w:t>
      </w:r>
    </w:p>
    <w:p w:rsidR="00F602FF" w:rsidRDefault="00F602FF" w:rsidP="00F602FF">
      <w:pPr>
        <w:pStyle w:val="ListParagraph"/>
        <w:numPr>
          <w:ilvl w:val="0"/>
          <w:numId w:val="8"/>
        </w:numPr>
      </w:pPr>
      <w:r>
        <w:t>Intellectual property protection: patents, copyrights, trade secrets</w:t>
      </w:r>
    </w:p>
    <w:p w:rsidR="00F602FF" w:rsidRDefault="00F602FF" w:rsidP="00F602FF">
      <w:pPr>
        <w:pStyle w:val="ListParagraph"/>
        <w:numPr>
          <w:ilvl w:val="0"/>
          <w:numId w:val="8"/>
        </w:numPr>
      </w:pPr>
      <w:r>
        <w:t>Patent prosecution and timeline</w:t>
      </w:r>
    </w:p>
    <w:p w:rsidR="00F602FF" w:rsidRDefault="00F602FF" w:rsidP="004B531E">
      <w:pPr>
        <w:pStyle w:val="ListParagraph"/>
        <w:numPr>
          <w:ilvl w:val="0"/>
          <w:numId w:val="8"/>
        </w:numPr>
      </w:pPr>
      <w:r>
        <w:t>The history of technology transfer and the Bayh-Dole act</w:t>
      </w:r>
    </w:p>
    <w:p w:rsidR="004B531E" w:rsidRDefault="004B531E" w:rsidP="004B531E">
      <w:pPr>
        <w:pStyle w:val="ListParagraph"/>
        <w:numPr>
          <w:ilvl w:val="0"/>
          <w:numId w:val="8"/>
        </w:numPr>
      </w:pPr>
      <w:r>
        <w:t>Invention disclosure form</w:t>
      </w:r>
    </w:p>
    <w:p w:rsidR="00357E06" w:rsidRDefault="00357E06" w:rsidP="004B531E">
      <w:pPr>
        <w:pStyle w:val="ListParagraph"/>
        <w:numPr>
          <w:ilvl w:val="0"/>
          <w:numId w:val="8"/>
        </w:numPr>
      </w:pPr>
      <w:r>
        <w:t>Vander</w:t>
      </w:r>
      <w:r w:rsidR="00F602FF">
        <w:t>bilt CTTC commercialization process</w:t>
      </w:r>
    </w:p>
    <w:p w:rsidR="004B531E" w:rsidRDefault="004B531E" w:rsidP="004B531E">
      <w:pPr>
        <w:pStyle w:val="ListParagraph"/>
        <w:numPr>
          <w:ilvl w:val="0"/>
          <w:numId w:val="8"/>
        </w:numPr>
      </w:pPr>
      <w:r>
        <w:lastRenderedPageBreak/>
        <w:t>Invention disclosure assessment</w:t>
      </w:r>
      <w:r w:rsidR="00357E06">
        <w:t xml:space="preserve"> </w:t>
      </w:r>
    </w:p>
    <w:p w:rsidR="004B531E" w:rsidRDefault="004B531E" w:rsidP="004B531E">
      <w:pPr>
        <w:pStyle w:val="ListParagraph"/>
        <w:numPr>
          <w:ilvl w:val="1"/>
          <w:numId w:val="8"/>
        </w:numPr>
      </w:pPr>
      <w:r>
        <w:t>Intellectual property protection</w:t>
      </w:r>
    </w:p>
    <w:p w:rsidR="004B531E" w:rsidRDefault="004B531E" w:rsidP="004B531E">
      <w:pPr>
        <w:pStyle w:val="ListParagraph"/>
        <w:numPr>
          <w:ilvl w:val="1"/>
          <w:numId w:val="8"/>
        </w:numPr>
      </w:pPr>
      <w:r>
        <w:t>Market potential</w:t>
      </w:r>
    </w:p>
    <w:p w:rsidR="004B531E" w:rsidRDefault="00F602FF" w:rsidP="004B531E">
      <w:pPr>
        <w:pStyle w:val="ListParagraph"/>
        <w:numPr>
          <w:ilvl w:val="1"/>
          <w:numId w:val="8"/>
        </w:numPr>
      </w:pPr>
      <w:r>
        <w:t>Development status</w:t>
      </w:r>
    </w:p>
    <w:p w:rsidR="00F602FF" w:rsidRDefault="00F602FF" w:rsidP="00F602FF">
      <w:pPr>
        <w:pStyle w:val="ListParagraph"/>
        <w:numPr>
          <w:ilvl w:val="0"/>
          <w:numId w:val="8"/>
        </w:numPr>
      </w:pPr>
      <w:r>
        <w:t>Effective prior act searching</w:t>
      </w:r>
    </w:p>
    <w:p w:rsidR="00F602FF" w:rsidRDefault="00F602FF" w:rsidP="00F602FF">
      <w:pPr>
        <w:pStyle w:val="ListParagraph"/>
        <w:numPr>
          <w:ilvl w:val="0"/>
          <w:numId w:val="8"/>
        </w:numPr>
      </w:pPr>
      <w:r>
        <w:t>Conducting market analysis</w:t>
      </w:r>
    </w:p>
    <w:p w:rsidR="004B531E" w:rsidRDefault="00F602FF" w:rsidP="004B531E">
      <w:pPr>
        <w:pStyle w:val="ListParagraph"/>
        <w:numPr>
          <w:ilvl w:val="0"/>
          <w:numId w:val="8"/>
        </w:numPr>
      </w:pPr>
      <w:r>
        <w:t>Marketing: drafting c</w:t>
      </w:r>
      <w:r w:rsidR="00FC6821">
        <w:t>onfidential</w:t>
      </w:r>
      <w:r w:rsidR="004B531E">
        <w:t xml:space="preserve">/non-confidential </w:t>
      </w:r>
      <w:r>
        <w:t>executive summaries</w:t>
      </w:r>
    </w:p>
    <w:p w:rsidR="004B531E" w:rsidRDefault="004B531E" w:rsidP="004B531E">
      <w:pPr>
        <w:pStyle w:val="ListParagraph"/>
        <w:numPr>
          <w:ilvl w:val="0"/>
          <w:numId w:val="8"/>
        </w:numPr>
      </w:pPr>
      <w:r>
        <w:t>Term sheets and negotiations</w:t>
      </w:r>
    </w:p>
    <w:p w:rsidR="0088141E" w:rsidRPr="00FD5DD6" w:rsidRDefault="0088141E" w:rsidP="0088141E">
      <w:pPr>
        <w:rPr>
          <w:b/>
          <w:u w:val="single"/>
        </w:rPr>
      </w:pPr>
      <w:r w:rsidRPr="00FD5DD6">
        <w:rPr>
          <w:b/>
          <w:u w:val="single"/>
        </w:rPr>
        <w:t>Assignment phase:</w:t>
      </w:r>
    </w:p>
    <w:p w:rsidR="0088141E" w:rsidRDefault="0088141E" w:rsidP="0088141E">
      <w:pPr>
        <w:pStyle w:val="ListParagraph"/>
        <w:numPr>
          <w:ilvl w:val="0"/>
          <w:numId w:val="11"/>
        </w:numPr>
      </w:pPr>
      <w:r>
        <w:t>You will be paired with one or more licensing officers who will assign you to specific technologies.</w:t>
      </w:r>
    </w:p>
    <w:p w:rsidR="0088141E" w:rsidRDefault="0088141E" w:rsidP="0088141E">
      <w:pPr>
        <w:pStyle w:val="ListParagraph"/>
        <w:numPr>
          <w:ilvl w:val="1"/>
          <w:numId w:val="11"/>
        </w:numPr>
      </w:pPr>
      <w:r>
        <w:t>Tasks for these technologies will be based off intern’s background and what topics within the instructional phase taught.</w:t>
      </w:r>
    </w:p>
    <w:p w:rsidR="0088141E" w:rsidRPr="00FD31CA" w:rsidRDefault="0088141E" w:rsidP="0088141E">
      <w:pPr>
        <w:pStyle w:val="ListParagraph"/>
        <w:numPr>
          <w:ilvl w:val="0"/>
          <w:numId w:val="11"/>
        </w:numPr>
      </w:pPr>
      <w:r>
        <w:t>Additional special projects</w:t>
      </w:r>
      <w:r w:rsidR="00AE095C">
        <w:t xml:space="preserve"> will be assigned </w:t>
      </w:r>
    </w:p>
    <w:sectPr w:rsidR="0088141E" w:rsidRPr="00FD31CA" w:rsidSect="001954EF">
      <w:headerReference w:type="default" r:id="rId8"/>
      <w:footerReference w:type="default" r:id="rId9"/>
      <w:pgSz w:w="12240" w:h="15840"/>
      <w:pgMar w:top="216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8B0" w:rsidRDefault="007E78B0" w:rsidP="00B018F4">
      <w:pPr>
        <w:spacing w:after="0" w:line="240" w:lineRule="auto"/>
      </w:pPr>
      <w:r>
        <w:separator/>
      </w:r>
    </w:p>
  </w:endnote>
  <w:endnote w:type="continuationSeparator" w:id="0">
    <w:p w:rsidR="007E78B0" w:rsidRDefault="007E78B0" w:rsidP="00B0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3085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E78B0" w:rsidRDefault="007E78B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67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E78B0" w:rsidRDefault="007E7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8B0" w:rsidRDefault="007E78B0" w:rsidP="00B018F4">
      <w:pPr>
        <w:spacing w:after="0" w:line="240" w:lineRule="auto"/>
      </w:pPr>
      <w:r>
        <w:separator/>
      </w:r>
    </w:p>
  </w:footnote>
  <w:footnote w:type="continuationSeparator" w:id="0">
    <w:p w:rsidR="007E78B0" w:rsidRDefault="007E78B0" w:rsidP="00B0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8B0" w:rsidRDefault="007E78B0">
    <w:pPr>
      <w:pStyle w:val="Header"/>
    </w:pPr>
    <w:r>
      <w:rPr>
        <w:noProof/>
      </w:rPr>
      <w:drawing>
        <wp:inline distT="0" distB="0" distL="0" distR="0" wp14:anchorId="4CF660D1" wp14:editId="22ED07CC">
          <wp:extent cx="2466109" cy="914400"/>
          <wp:effectExtent l="0" t="0" r="0" b="0"/>
          <wp:docPr id="1" name="Picture 1" descr="S:\MARKETING\Logo\jpg\CTTC_Final2011LIV#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\Logo\jpg\CTTC_Final2011LIV#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10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BDC"/>
    <w:multiLevelType w:val="hybridMultilevel"/>
    <w:tmpl w:val="8C7C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1556"/>
    <w:multiLevelType w:val="hybridMultilevel"/>
    <w:tmpl w:val="D0140C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F55A9"/>
    <w:multiLevelType w:val="hybridMultilevel"/>
    <w:tmpl w:val="62C0DE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1430B"/>
    <w:multiLevelType w:val="hybridMultilevel"/>
    <w:tmpl w:val="5E60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75CDA"/>
    <w:multiLevelType w:val="hybridMultilevel"/>
    <w:tmpl w:val="22FA18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05594"/>
    <w:multiLevelType w:val="hybridMultilevel"/>
    <w:tmpl w:val="AE74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D5969"/>
    <w:multiLevelType w:val="hybridMultilevel"/>
    <w:tmpl w:val="BC7A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859D1"/>
    <w:multiLevelType w:val="hybridMultilevel"/>
    <w:tmpl w:val="D070E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950F32"/>
    <w:multiLevelType w:val="hybridMultilevel"/>
    <w:tmpl w:val="47B2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0719E"/>
    <w:multiLevelType w:val="hybridMultilevel"/>
    <w:tmpl w:val="F47CC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4729C4"/>
    <w:multiLevelType w:val="hybridMultilevel"/>
    <w:tmpl w:val="62C0DE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668D2"/>
    <w:multiLevelType w:val="hybridMultilevel"/>
    <w:tmpl w:val="187C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F4"/>
    <w:rsid w:val="0007611D"/>
    <w:rsid w:val="00127A56"/>
    <w:rsid w:val="0014741B"/>
    <w:rsid w:val="001954EF"/>
    <w:rsid w:val="002F4511"/>
    <w:rsid w:val="002F6E50"/>
    <w:rsid w:val="00357E06"/>
    <w:rsid w:val="00377972"/>
    <w:rsid w:val="00461111"/>
    <w:rsid w:val="004B531E"/>
    <w:rsid w:val="00574AC2"/>
    <w:rsid w:val="006645F0"/>
    <w:rsid w:val="006D4AF0"/>
    <w:rsid w:val="007774D9"/>
    <w:rsid w:val="007E78B0"/>
    <w:rsid w:val="00851247"/>
    <w:rsid w:val="0088141E"/>
    <w:rsid w:val="008A6111"/>
    <w:rsid w:val="008B530E"/>
    <w:rsid w:val="00904315"/>
    <w:rsid w:val="009B0CCC"/>
    <w:rsid w:val="009B23FB"/>
    <w:rsid w:val="009B6AF1"/>
    <w:rsid w:val="009D7D7A"/>
    <w:rsid w:val="009F24D3"/>
    <w:rsid w:val="00A60D00"/>
    <w:rsid w:val="00A60D5A"/>
    <w:rsid w:val="00AA7C82"/>
    <w:rsid w:val="00AE095C"/>
    <w:rsid w:val="00B018F4"/>
    <w:rsid w:val="00B913AD"/>
    <w:rsid w:val="00B93B94"/>
    <w:rsid w:val="00C225E8"/>
    <w:rsid w:val="00C22C92"/>
    <w:rsid w:val="00C26636"/>
    <w:rsid w:val="00C6190C"/>
    <w:rsid w:val="00CF52E7"/>
    <w:rsid w:val="00D53672"/>
    <w:rsid w:val="00D60373"/>
    <w:rsid w:val="00D701FE"/>
    <w:rsid w:val="00DB44FD"/>
    <w:rsid w:val="00E52CA3"/>
    <w:rsid w:val="00E800A0"/>
    <w:rsid w:val="00E9665D"/>
    <w:rsid w:val="00EE7ACA"/>
    <w:rsid w:val="00F602FF"/>
    <w:rsid w:val="00FC2467"/>
    <w:rsid w:val="00FC6821"/>
    <w:rsid w:val="00FD31CA"/>
    <w:rsid w:val="00F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500B8FD-5AE6-4BBB-B623-181C7D3A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8F4"/>
  </w:style>
  <w:style w:type="paragraph" w:styleId="Footer">
    <w:name w:val="footer"/>
    <w:basedOn w:val="Normal"/>
    <w:link w:val="FooterChar"/>
    <w:uiPriority w:val="99"/>
    <w:unhideWhenUsed/>
    <w:rsid w:val="00B0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8F4"/>
  </w:style>
  <w:style w:type="paragraph" w:styleId="BalloonText">
    <w:name w:val="Balloon Text"/>
    <w:basedOn w:val="Normal"/>
    <w:link w:val="BalloonTextChar"/>
    <w:uiPriority w:val="99"/>
    <w:semiHidden/>
    <w:unhideWhenUsed/>
    <w:rsid w:val="00B0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8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3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1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1C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2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tc.internship@vanderbil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Utley, Thomas James</dc:creator>
  <cp:lastModifiedBy>Brady, Ashley</cp:lastModifiedBy>
  <cp:revision>2</cp:revision>
  <cp:lastPrinted>2012-05-09T14:31:00Z</cp:lastPrinted>
  <dcterms:created xsi:type="dcterms:W3CDTF">2016-12-16T19:11:00Z</dcterms:created>
  <dcterms:modified xsi:type="dcterms:W3CDTF">2016-12-16T19:11:00Z</dcterms:modified>
</cp:coreProperties>
</file>